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1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9857"/>
        <w:gridCol w:w="633"/>
      </w:tblGrid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C7336F" w:rsidRDefault="00C7336F" w:rsidP="00E924C4">
            <w:pPr>
              <w:bidi w:val="0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7336F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579" w:type="dxa"/>
          </w:tcPr>
          <w:p w:rsidR="00C7336F" w:rsidRPr="00C7336F" w:rsidRDefault="00C7336F" w:rsidP="00E924C4">
            <w:pPr>
              <w:bidi w:val="0"/>
              <w:rPr>
                <w:rFonts w:cs="B Nazanin" w:hint="cs"/>
                <w:b/>
                <w:bCs/>
                <w:rtl/>
                <w:lang w:bidi="fa-IR"/>
              </w:rPr>
            </w:pPr>
            <w:bookmarkStart w:id="0" w:name="_GoBack"/>
            <w:r w:rsidRPr="00C733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  <w:bookmarkEnd w:id="0"/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La perse au xv siecle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Ram them! : Tales about daring Soviet Airmen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Shaykh Bali-Efendi on the Safavids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Tamim ibn Baḥr's Journey to the Uyghurs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The poetry of Shah Ismail I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The Turkish Dialect of the Khalaj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The youth of heroic Leningrad.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/>
              </w:rPr>
              <w:t>Vis u Ramin; A parthian romance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آب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طربناک</w:t>
            </w:r>
            <w:r w:rsidRPr="00E57FD3">
              <w:rPr>
                <w:rFonts w:cs="B Nazanin"/>
                <w:rtl/>
              </w:rPr>
              <w:t>: (</w:t>
            </w:r>
            <w:r w:rsidRPr="00E57FD3">
              <w:rPr>
                <w:rFonts w:cs="B Nazanin" w:hint="cs"/>
                <w:rtl/>
              </w:rPr>
              <w:t>تحلیل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موضوعی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حافظ</w:t>
            </w:r>
            <w:r w:rsidRPr="00E57FD3">
              <w:rPr>
                <w:rFonts w:cs="B Nazanin"/>
                <w:rtl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آبشوران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دوازده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قصه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پیوسته</w:t>
            </w:r>
            <w:r w:rsidRPr="00E57FD3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ابعاد انسانی</w:t>
            </w:r>
            <w:r w:rsidRPr="00E57FD3">
              <w:rPr>
                <w:rFonts w:ascii="Tahoma" w:hAnsi="Tahoma" w:cs="B Nazanin"/>
                <w:color w:val="000000"/>
              </w:rPr>
              <w:t xml:space="preserve">(Homo Sapiens) </w:t>
            </w:r>
            <w:r w:rsidRPr="00E57FD3">
              <w:rPr>
                <w:rFonts w:ascii="Tahoma" w:hAnsi="Tahoma" w:cs="B Nazanin"/>
                <w:color w:val="000000"/>
                <w:rtl/>
              </w:rPr>
              <w:t>نوع آدمی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ابن بطوطه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خلدون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حیاته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تراثه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الفکری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ابوحنیفه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حیاته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عصره</w:t>
            </w:r>
            <w:r w:rsidRPr="00E57FD3">
              <w:rPr>
                <w:rFonts w:cs="B Nazanin"/>
                <w:rtl/>
              </w:rPr>
              <w:t xml:space="preserve"> - </w:t>
            </w:r>
            <w:r w:rsidRPr="00E57FD3">
              <w:rPr>
                <w:rFonts w:cs="B Nazanin" w:hint="cs"/>
                <w:rtl/>
              </w:rPr>
              <w:t>آرائه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فقهه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ابومسلم نامه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(4جلد)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آتشکده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آذر،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تذکره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زبان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آخر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دوازدهم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هجری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الباقیه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الخالیه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الاثر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الجلیل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لقدما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النیل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احسن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التقاسیم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الاقالیم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احصاء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العلوم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احوال و آثار اوحدالدین حامدبن ابی الفخر کرمانی عارف نامور و شیخ الشیوخ دار الخلافه بغداد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احیای فرهنگی در عهد آل بویه : انسان گرایی در عصر رنسانس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الاخبار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السنیه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الحروب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الصلیبیه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اخلاق خدایان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اخلاق عالم آرا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اخ‍وان‌ ال‍ص‍ف‍ا، ی‍ا، روش‍ن‍ف‍ک‍ران‌ ش‍ی‍ع‍ه‌ م‍ذه‍ب‌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الارتسامات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اللطاف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خاطر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الحاج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اقدس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مطاف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الرحله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الحجازیه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لامیر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نادره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الزمان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آرتورشاه و بهادران میزگرد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اردوکشی نادرشاه بهندوستان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آرزوهای بزرگ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ارشاد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الساری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صحیح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البخاری 2و 7 و 10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</w:rPr>
              <w:t>ارشاد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الساری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صحیح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البخاری(جلد 9</w:t>
            </w:r>
            <w:r w:rsidRPr="00E57FD3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الارشاد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للشیخ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المفید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ارمغان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هند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پاک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از اسطوره تا تاریخ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از اوج سه سفر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از بین‌النهرین تا ماوراء‌النهر: پژوهشی در سفرنامه ابن‌بطوطه (رجال، مزارات، مراکز علمی و مذهبی</w:t>
            </w:r>
            <w:r w:rsidRPr="00E57FD3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دولت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عشق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از رنگ گل تا رنج خار: شکل شناسی داستانهای شاهنامه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از سفرنامه ناصرخسرو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الاستقصا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لاخبار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المغرب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الاقصی (</w:t>
            </w:r>
            <w:r w:rsidRPr="00E57FD3">
              <w:rPr>
                <w:rFonts w:cs="B Nazanin" w:hint="cs"/>
                <w:rtl/>
                <w:lang w:bidi="fa-IR"/>
              </w:rPr>
              <w:t xml:space="preserve">6 </w:t>
            </w:r>
            <w:r w:rsidRPr="00E57FD3">
              <w:rPr>
                <w:rFonts w:cs="B Nazanin" w:hint="cs"/>
                <w:rtl/>
              </w:rPr>
              <w:t>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اسد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الغابه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الصحابه 5 و 3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اهل حق : جستاری تاریخی پیرامون مهر و مهرپرستی اهل حق یاران از روزگار باستان تا دوران معاصر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اسماء جبال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تهامه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جبال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مکه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 المدینه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 ما فیها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 ما ینبت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الاشجار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 ما فیها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المیاه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اسماعیلیان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اسناد سیاسی دوران قاجاریه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اسناد نویافته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اشارات ایمانیه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آشنایی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حافظ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اصول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مذهب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الاعلام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الشرقیه</w:t>
            </w:r>
            <w:r w:rsidRPr="00E57FD3">
              <w:rPr>
                <w:rFonts w:cs="B Nazanin"/>
                <w:rtl/>
              </w:rPr>
              <w:t xml:space="preserve"> :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المائه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الرابعه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عشره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الهجریه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اعلام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یتضمن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الالوسی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الکبیر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تاءبین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العلماء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الادبا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تراجم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نوابغ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الالوسیین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اغاثه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بکشف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الغمه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آفرینش دنيا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افسانه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منظوم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افکار اجتماعی و سیاسی و اقتصادی در آثار منتشر نشده دوران قاجار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اقتضاء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الصراط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المستقیم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مخالفه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اصحاب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الجحیم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الالعاب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الشعبیه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العماره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الامامه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السیاسه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المعروف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الخلفاء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امرا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دمشق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انتقال علوم یونانی بعالم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انجمنهای نیمه سری زنان در نهضت مشروطه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انحطاط و سقوط امپراطوری روم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اندیشه های کلامی شیخ مفید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الانساب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المتفقه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انسان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روح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جسد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انقلاب مشروطیت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انوار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البدرین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تراجم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علماء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القطیف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الاحساء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البحرین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آیات حسن و عشق</w:t>
            </w:r>
            <w:r w:rsidRPr="00E57FD3">
              <w:rPr>
                <w:rFonts w:ascii="Tahoma" w:hAnsi="Tahoma" w:cs="B Nazanin" w:hint="cs"/>
                <w:color w:val="000000"/>
                <w:rtl/>
                <w:lang w:bidi="fa-IR"/>
              </w:rPr>
              <w:t>(جلد1)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آیات حسن و عشق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آیات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مثنوی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ایران باستان (از 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۵۵۰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پیش از میلاد تا 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۶۵۰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پس از میلاد)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ایران در برخورد با استعمارگران از آغاز قاجاریه تا مشروطیت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ایران و ایرانیان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ایرانیان در گذشته و حال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ایرانیان و اندیشه تجدد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ایضاح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المکنون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الذیل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کشف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الظنون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اسامی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والفنون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آیوانهو (متن کوتاه شده)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آئین بزرگی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آئین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کشورداری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عهد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وزارت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رشیدالدین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فضل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همدانی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متوفی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۷۱۸</w:t>
            </w:r>
            <w:r w:rsidRPr="00E57FD3">
              <w:rPr>
                <w:rFonts w:cs="B Nazanin" w:hint="cs"/>
                <w:rtl/>
              </w:rPr>
              <w:t>هـ)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آئین میترا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lastRenderedPageBreak/>
              <w:t>آئینه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آئین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مازدیسنی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 اوست حدیث من ، متن ده گفتار در تصوف و عرفان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بازتاب بودا در ایران و 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بازتاب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نفس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صبحدمان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کلیات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بازگشت از شوروی، به ضمیمه تنقیح بازگشت از شوروی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باغ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سبز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عشق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گزیده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مثنوی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همراه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تامل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زندگی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اندیشه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جلال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مولوی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بحر الانساب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البخلاء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البدایه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النهایه (جلد 5و3و1)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</w:rPr>
              <w:t>البدایه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النهایه (جلد1و 7 و11و 13 )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برگزیده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آثار</w:t>
            </w:r>
            <w:r w:rsidRPr="00E57FD3">
              <w:rPr>
                <w:rFonts w:cs="B Nazanin"/>
                <w:rtl/>
              </w:rPr>
              <w:t xml:space="preserve"> [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قلمرو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</w:t>
            </w:r>
            <w:r w:rsidRPr="00E57FD3">
              <w:rPr>
                <w:rFonts w:cs="B Nazanin"/>
                <w:rtl/>
              </w:rPr>
              <w:t>]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بزرگان فلسفه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بغداد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بلدان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الخلافه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الشرقیه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بنیاد حکمت سبزواری یا تحلیلی تازه از فلسفه حاج ملاهادی سبزواری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صلح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بهترین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آمریکائی</w:t>
            </w:r>
            <w:r w:rsidRPr="00E57FD3">
              <w:rPr>
                <w:rFonts w:cs="B Nazanin"/>
                <w:rtl/>
              </w:rPr>
              <w:t>:</w:t>
            </w:r>
            <w:r w:rsidRPr="00E57FD3">
              <w:rPr>
                <w:rFonts w:cs="B Nazanin" w:hint="cs"/>
                <w:rtl/>
              </w:rPr>
              <w:t>منتخبی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بزرگ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آمریکا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هفدهم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بامروز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آنها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مقدمه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درباره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آمریکا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بوستان سعدی: "سعدی نامه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"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بوطیقای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ساختارگرا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البیان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المغرب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اخبار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الاندلس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المغرب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بیدل ، سپهری و سبک هندی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بیست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کلیدر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رمان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کلیدر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محمود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دولت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آبادی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البیع (جلد2 و 3 و 5)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البیع 4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بیگانه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مثل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معنی</w:t>
            </w:r>
            <w:r w:rsidRPr="00E57FD3">
              <w:rPr>
                <w:rFonts w:cs="B Nazanin"/>
                <w:rtl/>
              </w:rPr>
              <w:t xml:space="preserve"> :(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تحلیل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سبک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هندی</w:t>
            </w:r>
            <w:r w:rsidRPr="00E57FD3">
              <w:rPr>
                <w:rFonts w:cs="B Nazanin"/>
                <w:rtl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بینش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اساطیری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معاصر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پایتخت های شاهنشاهی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پدر، مادر، ما متهمیم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پدران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پسران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پسیکولوژی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علم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روح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پنجمین بیست گفتار در مباحث ادبی و فلسفی و کلامی و تاریخ علم و گزارش سفرهای علمی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پویایی فرهنگ و تمدن اسلام و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پیر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گنجه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جستجوی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ناکجاآباد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زندگی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آثار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اندیشه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نظامی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</w:rPr>
              <w:t>پیش به سوی شرق : ایران در سیاست شرقی آلمان در جنگ جهانی اول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پیش درآمدی بر استبداد سالاری در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التاج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الجامع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للاصول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احادیث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الرسول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ص</w:t>
            </w:r>
            <w:r w:rsidRPr="00E57FD3">
              <w:rPr>
                <w:rFonts w:cs="B Nazanin"/>
                <w:rtl/>
              </w:rPr>
              <w:t xml:space="preserve">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۲۵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ارتش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شاهنشاهی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الفرات (جلد 4 و 5)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خلدون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مسمی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العبر،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المبتدا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والخبر،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البربر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عاصرهم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ذوی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السلطان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الاکبر (جلد1-3)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lastRenderedPageBreak/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  <w:r w:rsidRPr="00E57FD3">
              <w:rPr>
                <w:rFonts w:cs="B Nazanin"/>
                <w:rtl/>
              </w:rPr>
              <w:t xml:space="preserve"> ( </w:t>
            </w:r>
            <w:r w:rsidRPr="00E57FD3">
              <w:rPr>
                <w:rFonts w:cs="B Nazanin" w:hint="cs"/>
                <w:rtl/>
              </w:rPr>
              <w:t>پژوهشی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درباره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دگرگونی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زبان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تاجیکی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زمان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باستان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آغاز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۲۰</w:t>
            </w:r>
            <w:r w:rsidRPr="00E57FD3">
              <w:rPr>
                <w:rFonts w:cs="B Nazanin" w:hint="cs"/>
                <w:rtl/>
              </w:rPr>
              <w:t>م</w:t>
            </w:r>
            <w:r w:rsidRPr="00E57FD3">
              <w:rPr>
                <w:rFonts w:cs="B Nazanin"/>
                <w:rtl/>
              </w:rPr>
              <w:t xml:space="preserve">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ارسباران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 اسماعیلیان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اسمعیلیه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هدایت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المومنین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الطالبین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تاریخ اصفهان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السیاسی(جلد 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طبقات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المشاهیر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الاعلام (6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 xml:space="preserve">الملوک (13جلد) 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الشعوب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الاسلامیه (5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احتلالین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القرآن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جیز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یبحث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الاکرم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الکامل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بهامشه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عجایب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الاثارفی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التراجم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والاخبار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للوذعی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العلامه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عبدالرحمن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الجبرتی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الحنفی (12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التا‌ریخ‌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الکبیر (جلد4 و5)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المساله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المصریه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/>
                <w:rtl/>
                <w:lang w:bidi="fa-IR"/>
              </w:rPr>
              <w:t>۱۸۷۵-۱۹۱۰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الیزیدیه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اصل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عقیدتهم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فرجه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الهموم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الحزن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حوادث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الیمن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تاریخ امپراتوری عثمانی و ترکیه جدید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اندیشه های کلامی در اسلام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/>
                <w:rtl/>
              </w:rPr>
              <w:t>تار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 w:hint="eastAsia"/>
                <w:rtl/>
              </w:rPr>
              <w:t>خ</w:t>
            </w:r>
            <w:r w:rsidRPr="00E57FD3">
              <w:rPr>
                <w:rFonts w:cs="B Nazanin"/>
                <w:rtl/>
              </w:rPr>
              <w:t xml:space="preserve"> اند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 w:hint="eastAsia"/>
                <w:rtl/>
              </w:rPr>
              <w:t>شه</w:t>
            </w:r>
            <w:r w:rsidRPr="00E57FD3">
              <w:rPr>
                <w:rFonts w:cs="B Nazanin"/>
                <w:rtl/>
              </w:rPr>
              <w:t xml:space="preserve"> ها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/>
                <w:rtl/>
              </w:rPr>
              <w:t xml:space="preserve"> کلام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/>
                <w:rtl/>
              </w:rPr>
              <w:t xml:space="preserve"> در اسلام</w:t>
            </w:r>
            <w:r w:rsidRPr="00E57FD3">
              <w:rPr>
                <w:rFonts w:cs="B Nazanin" w:hint="cs"/>
                <w:rtl/>
              </w:rPr>
              <w:t>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تاریخ بنیان قاجار، پیدایش طایفه قاجار تا حرکت آقامحمدخان کبیر از بند کریمخان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بنیان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قاجار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پیدایش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طایفه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قاجار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حرکت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آقامحمدخان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کبیر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بند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کریمخان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تفکر مسیحی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 خانواده اسفندیاری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 xml:space="preserve">تاریخ خانی: شامل حوادث چهل ساله گیلان از </w:t>
            </w:r>
            <w:r w:rsidRPr="00E57FD3">
              <w:rPr>
                <w:rFonts w:cs="B Nazanin" w:hint="cs"/>
                <w:rtl/>
                <w:lang w:bidi="fa-IR"/>
              </w:rPr>
              <w:t xml:space="preserve">۸۸۰ </w:t>
            </w:r>
            <w:r w:rsidRPr="00E57FD3">
              <w:rPr>
                <w:rFonts w:cs="B Nazanin" w:hint="cs"/>
                <w:rtl/>
              </w:rPr>
              <w:t xml:space="preserve">تا </w:t>
            </w:r>
            <w:r w:rsidRPr="00E57FD3">
              <w:rPr>
                <w:rFonts w:cs="B Nazanin" w:hint="cs"/>
                <w:rtl/>
                <w:lang w:bidi="fa-IR"/>
              </w:rPr>
              <w:t>۹۲۰</w:t>
            </w:r>
            <w:r w:rsidRPr="00E57FD3">
              <w:rPr>
                <w:rFonts w:cs="B Nazanin" w:hint="cs"/>
                <w:rtl/>
              </w:rPr>
              <w:t>قمری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روم باستان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 زندیه (جانشینان کریم خان زند</w:t>
            </w:r>
            <w:r w:rsidRPr="00E57FD3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سلسله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سلجوقی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عجائب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التراجم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الاخبار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عضدی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فتوحات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مغول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مختصر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ازقدیمیترین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ظهور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غزنویان</w:t>
            </w:r>
            <w:r w:rsidRPr="00E57FD3">
              <w:rPr>
                <w:rFonts w:cs="B Nazanin"/>
                <w:rtl/>
              </w:rPr>
              <w:t xml:space="preserve">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مدیریه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الاستواءالمصریه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فتحها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ضیاعها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۱۸۶۹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۱۸۸۹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مدینه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دمشق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مردم ایران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تاریخ مصر قدیم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(2جلد)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ملل شرق و یونان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منتظم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ناصری (جلد 2-3)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تاریخ هجده ساله آذربایجان : بازمانده تاریخ مشروطه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تاریخ و فرهنگ ژاپن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تاسیس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الشیعه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لعلوم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تجارب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تجارب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تحریم تنباکو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تحقیق در احوال و آثار نجم الدین کبری اویسی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تحلیل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ساختاری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منطق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الطیر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عطار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تحلیلی از نقش سه گانه شهید شیخ فضل الله نوری در نهضت تحریم تنباکو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التدوین فی احوال جبال شروین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تذکره ریاض العارفین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تراجم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الزمان (جلد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ترانه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تیس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ترجمه الاتقان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ترجمه الغارات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ترجمه رساله اضحویه شیخ رئیس ابوعلی سینا از مترجمی نامعلوم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ترجمه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نامفهوم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تریستان و ایزوت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تسع‌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الحکمه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الطبیعیات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تشکیل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شاهنشاهی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صفویه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احیا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وحدت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ملی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تصوف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التعریف بابن خلدون و رحلته غربا و شرقا عارضه باصوله و علق حواشیه محمدبن تاویت الطنجی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تفرج صنع ، گفتارهایی دراخلاق و صنعت و علم انسانی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تفسیر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الصافی 2و 5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تفسیر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الصافی(جلد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تکامل اجتماعی انسان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تلخیص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النفس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اربع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رساله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الاتصال</w:t>
            </w:r>
            <w:r w:rsidRPr="00E57FD3">
              <w:rPr>
                <w:rFonts w:cs="B Nazanin"/>
                <w:rtl/>
              </w:rPr>
              <w:t xml:space="preserve">/ </w:t>
            </w:r>
            <w:r w:rsidRPr="00E57FD3">
              <w:rPr>
                <w:rFonts w:cs="B Nazanin" w:hint="cs"/>
                <w:rtl/>
              </w:rPr>
              <w:t>لابن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الصایغ</w:t>
            </w:r>
            <w:r w:rsidRPr="00E57FD3">
              <w:rPr>
                <w:rFonts w:cs="B Nazanin"/>
                <w:rtl/>
              </w:rPr>
              <w:t>...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تمدن اسلام و عرب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تنگنا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تنها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رستاخیز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</w:rPr>
              <w:t>تهذیب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عساکر (جلد</w:t>
            </w:r>
            <w:r w:rsidRPr="00E57FD3">
              <w:rPr>
                <w:rFonts w:cs="B Nazanin" w:hint="cs"/>
                <w:rtl/>
                <w:lang w:bidi="fa-IR"/>
              </w:rPr>
              <w:t xml:space="preserve"> 7 و 6)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تهران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شهر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آسمان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توتم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تابو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تئوری بنیادی موسیقی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جام جهان نمای، ترجمه کتاب التحصیل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جامع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تفسیرالقرآن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بهامشه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تفسیر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غرائب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القرآن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رغائب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الفرقان( جلد3-4 و5-6 و1822 و 23- 27)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جامع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التصانیف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الحدیثه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جامع الحکمتین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جان ژاپنی : بنیادهای فلسفه و فرهنگ ژاپنی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جای پای اسکندر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جای پای اسکندر و سفری در بلوچستان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الجرح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التعدیل (جلد 4 و 5 و 8 و 7)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الجرح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التعدیل 3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جزیره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العشرین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جستار درباره مهر و ناهید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جستارها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درباره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زبان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فرهنگ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تاجیکستان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جغرافیای تاریخی سلطانیه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جغرافیای حافظ ابرو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جغرافیه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جمهره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المراجع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البغدادیه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جمهره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انساب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جهان در پوست گردو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چکیده‌ای از زندگی و افکار جلیل محمد قلی‌زاده (ملا نصرالدین)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چهارده رساله فارسی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چهارمین بیست گفتار در مباحث ادبی و فلسفی و کلامی و تاریخ علوم . به انضمام سرگذشت اجمالی و کارنامه علمی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چهل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مقاله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حاضر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العالم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 (جلد</w:t>
            </w:r>
            <w:r w:rsidRPr="00E57FD3">
              <w:rPr>
                <w:rFonts w:cs="B Nazanin" w:hint="cs"/>
                <w:rtl/>
                <w:lang w:bidi="fa-IR"/>
              </w:rPr>
              <w:t xml:space="preserve">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حافظ شیرین سخن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حدیث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نادرشاهی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حدیقه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الحقیقه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حضارة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الاندلس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؛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قالب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خیالی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بدیع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الحقایق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الناصعه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الثوره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۱۹۲۰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نتائجها (جلد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حکایت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همچنان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باقی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حکمت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نظری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عملی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شاهنامه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فردوسی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الحکمه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الخالده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جاویدان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خرد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حکیم استرآباد: میرداماد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حلیه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البشر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الثالث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عشر (جلد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حماسه داد: بحثی در محتوای سیاسی شاهنامه فردوسی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حیاتی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الحیاه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موسوعه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اسلامیه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علمیته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موضوعیه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تخطط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مناهج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الحیاه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الصاعده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للفرد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المجتمع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تدعوالی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نظام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النسانی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صالح (جلد 2و6)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حيره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خاطرات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مسافرت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چین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خردنامه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خریده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العجائب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الغرائب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خزائن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القدیمه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خزائن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دمشق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ضواحیها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خط سوم در انقلاب مشروطیت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خطای نامه : شرح مشاهدات سیدعلی اکبر خطائی معاصر شاه اسماعیل صفوی در سرزمین چین . سفرنامه چین : روزنامچه خواجه غیاث الدین نقاش ایلچی بایسنغرمیرزا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خطط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الشام (6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خطوط برجسته داستانهای ایران قدیم با ذکر مدارک و نتیجه سنجش و استنباطات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خفیف شیرازی:عارف بزرگ قرن چهارم هجری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خلاصه التواریخ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خلاصه بیژن و منیژه فردوسی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خلاصه مقالات اولین سمینار بررسی فرهنگ و ادبیات گیلان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خوانندگان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کرانگی</w:t>
            </w:r>
            <w:r w:rsidRPr="00E57FD3">
              <w:rPr>
                <w:rFonts w:cs="B Nazanin"/>
                <w:rtl/>
              </w:rPr>
              <w:t xml:space="preserve"> : (</w:t>
            </w:r>
            <w:r w:rsidRPr="00E57FD3">
              <w:rPr>
                <w:rFonts w:cs="B Nazanin" w:hint="cs"/>
                <w:rtl/>
              </w:rPr>
              <w:t>دفتر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هرمنوتیک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کاربردی</w:t>
            </w:r>
            <w:r w:rsidRPr="00E57FD3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خودآگاهی استحمار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خون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زمین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نمناک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بهرام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صادقی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 xml:space="preserve">خیرآبادنامه ، </w:t>
            </w:r>
            <w:r w:rsidRPr="00E57FD3">
              <w:rPr>
                <w:rFonts w:cs="B Nazanin" w:hint="cs"/>
                <w:rtl/>
                <w:lang w:bidi="fa-IR"/>
              </w:rPr>
              <w:t xml:space="preserve">۲۵ </w:t>
            </w:r>
            <w:r w:rsidRPr="00E57FD3">
              <w:rPr>
                <w:rFonts w:cs="B Nazanin" w:hint="cs"/>
                <w:rtl/>
              </w:rPr>
              <w:t>سال با روستائیان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داراب نامه طرسوسی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داستان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سرگذشت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اجتماع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داستان بزرجمهر حکیم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داستان داستانها: رستم و اسفندیار در شاهنامه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داستان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گنجی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شاهنامه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مقایسه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شاهکار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ژاپن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شاهکار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داستان مرغان : متن فارسی رساله الطیر خواجه احمد غزالی بانضمام رساله الطیر امام محمد غزالی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داغ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گل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سرخ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چهارده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گفتار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درباره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اسطوره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دانش و ارزش : پژوهشی در ارتباط علم و اخلاق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دانشوران روشندل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المنتخب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مملکه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حلب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 پیرامون 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دریای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در کشور شوراها (سفر به اتحاد جماهیر شوری</w:t>
            </w:r>
            <w:r w:rsidRPr="00E57FD3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درآمدی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دستور زبان عامیانه فارسی و بررسیهایی تازه در دستور زبان فارسی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دفتر خاطرات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دقایق الحقایق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دنیای گمشده عیلام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دو رساله درباره انقلاب مشروطیت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دو سفرنامه از نیما یوشیج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 xml:space="preserve">دو قرن با مطبوعات فارسی زبان خارج از کشور در قاره آسیا </w:t>
            </w:r>
            <w:r w:rsidRPr="00E57FD3">
              <w:rPr>
                <w:rFonts w:cs="B Nazanin" w:hint="cs"/>
                <w:rtl/>
                <w:lang w:bidi="fa-IR"/>
              </w:rPr>
              <w:t>۱۷۸۰ - ۱۹۹۹</w:t>
            </w:r>
            <w:r w:rsidRPr="00E57FD3">
              <w:rPr>
                <w:rFonts w:cs="B Nazanin" w:hint="cs"/>
                <w:rtl/>
              </w:rPr>
              <w:t>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دودمان عمید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دورنمای خوانسار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الدیارات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دیباچه نگاری ( در ده قرن ) از قرن چهاردهم هجری قمری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 xml:space="preserve">دیده ها و شنیده ها، خاطرات ابوالقاسم خان کمال زاده در باره مشکلات ایران در جنگ بین المللی </w:t>
            </w:r>
            <w:r w:rsidRPr="00E57FD3">
              <w:rPr>
                <w:rFonts w:cs="B Nazanin" w:hint="cs"/>
                <w:rtl/>
                <w:lang w:bidi="fa-IR"/>
              </w:rPr>
              <w:t>۱۹۱۸-۱۹۱۴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دیروز و امروز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الدینار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المتحف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اشعار محمدتقی بهار "ملک الشعرا": مشتمل بر قصاید، مسمطات ، ترکیب بندها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دیوان حزین لاهیجی، شامل: قصاید، غزلیات، مثنوی، رباعیات بضمیمه تاریخ و سفرنامه حزین حاوی: شرح احوال و تاریخ زمان 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دیوان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شرقی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قطعات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منتخبه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معنی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نامه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حافظنامه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عشق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نامه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ساقی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نامه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زلیخانامه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پارسی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نام</w:t>
            </w:r>
            <w:r w:rsidRPr="00E57FD3">
              <w:rPr>
                <w:rFonts w:cs="B Nazanin"/>
              </w:rPr>
              <w:t>...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دیوان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تبریزی (4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کامل اشعار ناصرالدین شاه قاجار " ناصر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>"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دیوان محسن تاثیر تبریزی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ذکری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سینا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رابین هود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راهنمای خراسان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 xml:space="preserve">راهنمای مجله ها و روزنامه های ایران  </w:t>
            </w:r>
            <w:r w:rsidRPr="00E57FD3">
              <w:rPr>
                <w:rFonts w:cs="B Nazanin" w:hint="cs"/>
                <w:rtl/>
                <w:lang w:bidi="fa-IR"/>
              </w:rPr>
              <w:t>۱۳۸۲(2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رباعیات خیام در ضیافت شعر عربی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رباعیات خیام در منابع کهن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رجال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العلامه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الحلی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رجال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الکشی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رحله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بطوطه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المسماه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النظار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غرائب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الامصار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عجائب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الاسفار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رحله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جبیر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رساله آثار علوی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رساله فلسفه الاعتماد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رساله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نوریه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سلطانیه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رسائل حکمیه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رسائل دهدار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رسائل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قاجاری،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نجات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رشف الالحاظ فی کشف الالفاظ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رمز و رمزگرایی در اشعار مهدی اخوان ثالث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ره آورد سفر: گزیده سفرنامه ناصرخسرو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روابط هند و ایران و چند اثر دیگر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روزگاران ایران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روزنامه خاطرات ناصرالدین شاه در سفر دوم فرنگستان (</w:t>
            </w:r>
            <w:r w:rsidRPr="00E57FD3">
              <w:rPr>
                <w:rFonts w:cs="B Nazanin" w:hint="cs"/>
                <w:rtl/>
                <w:lang w:bidi="fa-IR"/>
              </w:rPr>
              <w:t>۱۲۹۵</w:t>
            </w:r>
            <w:r w:rsidRPr="00E57FD3">
              <w:rPr>
                <w:rFonts w:cs="B Nazanin" w:hint="cs"/>
                <w:rtl/>
              </w:rPr>
              <w:t>ه.ق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روزنامه سفر خراسان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روزنه ای به تاریخ ایران در سده های گذشته : مجموعه ای از نظریات جهانگردان . بازرگانان . سفرا و ماجراجویانی که از قرن یازدهم تا هفدهم قدم به ایران گذاشته اند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روش بررسی و شناخت کلی ایلات و عشایر. پیوست چادرنشینی در کوهستانها و فلاتهای آسیای جنوب غربی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روضه التسلیم یا تصورات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الروم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سیاستهم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حضارتهم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دینهم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ثقافتها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صلاتهم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بالعرب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ریاض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الانساب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مجمع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الاعقاب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معروف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بحر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الانساب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نسب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سادات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سعادت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آیات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ریاض العابدین فی شرح صحیفس مولانا و مولی المومنین علی بن الحسین زین العابدین سلام الله و علیه و علی آبائه الطاهرین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زادالمسافرین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زرسالاران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یهودی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استعمار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بریتانیا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زن ایرانی از انقلاب مشروطیت تا انقلاب سفید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زن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آئینه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زندگی و آثار شون اوکیسی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زندگی و شعر محمد فضولی شاعر عصر صفوی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زندگی و مرگ پهلوانان در شاهنامه : تحلیلی از شخصیت هفت پهلوان شاهنامه همراه با مقدمه ای در شناخت فردوسی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زندگی و مرگ پهلوانان در شاهنامه : تحلیلی از شخصیت هفت پهلوان شاهنامه همراه با مقدمه ای در شناخت فردوسی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زوربای یونانی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سازمان اداری حکومت صفوی یا تحقیقات و حواشی و تعلیقات استاد مینورسکی بر تذکره الملوک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سازمان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کتابخانه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تقدم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الانکلیز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المسکمونیین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سردار جنگل میرزاکوچک خان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السعاده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مسکویه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فلسفه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الاخلاق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سفارت نامه خوارزم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السفر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الموتمر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الرسائل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کتبها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اوربا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سفرنامه سیف الدوله معروف به سفرنامه مکه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سفرنامه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صنیع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الدوله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محمدحسن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اعتمادالسلطنه</w:t>
            </w:r>
            <w:r w:rsidRPr="00E57FD3">
              <w:rPr>
                <w:rFonts w:cs="B Nazanin"/>
                <w:rtl/>
              </w:rPr>
              <w:t xml:space="preserve">)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تفلیس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تهران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السودان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فردون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کتشنر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السیاده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والشیعه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والاسرائبلیات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عهد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امیه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سیاست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سید جمال الدین حسینی ، پایه گذار نهضتهای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سیدات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البلاط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العباسی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سیر فرهنگ ایران در بریتانیا، یا تاریخ دویست ساله مطالعات ایرانی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سیر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مشروطه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۱۳۳۲</w:t>
            </w:r>
            <w:r w:rsidRPr="00E57FD3">
              <w:rPr>
                <w:rFonts w:cs="B Nazanin" w:hint="cs"/>
                <w:rtl/>
              </w:rPr>
              <w:t>هـ</w:t>
            </w:r>
            <w:r w:rsidRPr="00E57FD3">
              <w:rPr>
                <w:rFonts w:cs="B Nazanin"/>
                <w:rtl/>
              </w:rPr>
              <w:t>.</w:t>
            </w:r>
            <w:r w:rsidRPr="00E57FD3">
              <w:rPr>
                <w:rFonts w:cs="B Nazanin" w:hint="cs"/>
                <w:rtl/>
              </w:rPr>
              <w:t>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شاعران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شهید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حاکمان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آنان</w:t>
            </w:r>
            <w:r w:rsidRPr="00E57FD3">
              <w:rPr>
                <w:rFonts w:cs="B Nazanin"/>
                <w:rtl/>
              </w:rPr>
              <w:t xml:space="preserve">(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ششم</w:t>
            </w:r>
            <w:r w:rsidRPr="00E57FD3">
              <w:rPr>
                <w:rFonts w:cs="B Nazanin"/>
                <w:rtl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شاهنامه منثور: متن کامل شاهنامه فردوسی به نثر پارسی سره بدون کاربرد واژگان بیگانه ، با حواشی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الشبک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الغلاس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اصلهم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لعنتهم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قراهم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عقائدهم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اوابدهم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عاداتهم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شد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الازار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الاوزار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زوار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المزار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شرح شطحیات: شامل گفتارهای شورانگیز و رمزی صوفیان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عینیه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سینا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للسید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نعمه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جزائری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الشوشتری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قصیده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سینا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للشیخ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عبدعلی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الحویزی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غرر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الفرائد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معروف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منظومه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حکمت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قسمت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امور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جوهر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عرض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شرح فصوص الحکمه منسوب به ابونصر فارابی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قصیده فارسی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مشکلات خاقانی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(جلد4)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 (5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چیست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؟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جهان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شاملو،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تحلیلی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انتقادی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کهن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ترازوی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اخلاق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اسلامی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شعر نو در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شعر و شرع : بحثی درباره فلسفه شعر از نظر عطار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شکوه الوند: بررسی جغرافیای تاریخی و فرهنگ مردمی الوندکوه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شمس تبریزی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شیخ صفی و تبارش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صبح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الاعشی (جلد 7- 14)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صد میدان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صفیر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سیمرغ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یادداشت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سفر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صنایع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بعد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جنگ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صوره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الارض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المدن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والجبال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والبحار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والجزایر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والانهار</w:t>
            </w:r>
            <w:r w:rsidRPr="00E57FD3">
              <w:rPr>
                <w:rFonts w:cs="B Nazanin"/>
                <w:rtl/>
              </w:rPr>
              <w:t xml:space="preserve">. </w:t>
            </w:r>
            <w:r w:rsidRPr="00E57FD3">
              <w:rPr>
                <w:rFonts w:cs="B Nazanin" w:hint="cs"/>
                <w:rtl/>
              </w:rPr>
              <w:t>استخرجه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ابوجعفرمحمدبن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موس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الخوارزمی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جغرافیا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الذی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بطلیموس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القلوذی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صوفی نامه التصفیه فی احوال المتصوفه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طبیعیات دانشنامه علائی . تصنیف شیخ رئیس ابوعلی سینا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طغ‍ی‍ان‌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ن‍ای‍ب‍ی‍ان‌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ج‍ری‍ان‌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ان‍ق‍لاب‌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م‍ش‍روطی‍ت‌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ای‍ران‌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طوفان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. {tsepmet ehT}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العالم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عبید زاکانی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عجائب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الهند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بره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بحره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جزایره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اطوارهم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طور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اطوار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الجاهلیه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عرفان و عارف نمایان ترجمه کسر اصنام الجاهلیه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عرفانیات (مجموعه مقالات عرفانی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العروه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الوثقی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لاانفصام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عشائر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 (جلد 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العصور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القدیمه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تمهید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لدرس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القدیم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اعمال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الانسان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الاول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عقلا برخلاف عقل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العقود اللولویه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الدوله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الرسولیه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عقیده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المسلم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العلم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مستقبل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علوم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محضه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آغاز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صفویه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تاسیس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دارالفنون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علویان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طبرستان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تحقیق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احوال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عقاید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فرقه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زیدیه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عمر خیام : حکیم و شاعر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زمان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وی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امپراطوری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مغول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دولت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چغتائی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غنچه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خندان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فکاهیات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سرود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اضافه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قسمتی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مرحوم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حسرت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فارس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جنگ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الملل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فتنه شیخ عبیدالله کرد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فرحه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الغری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تعیین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قبر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امیرالمومنین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طالب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ع</w:t>
            </w:r>
            <w:r w:rsidRPr="00E57FD3">
              <w:rPr>
                <w:rFonts w:cs="B Nazanin"/>
                <w:rtl/>
              </w:rPr>
              <w:t xml:space="preserve"> )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النجف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فرهنگ شناسی : گفتارهایی در زمینه ی فرهنگ و تمدن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 xml:space="preserve">فرهنگ معارف اسلامی شامل : اصطلاحات مربوط به علوم : فلسفه ، منطق ، فقه ، اصول ، کلام تفسیر، هیئت ، نجوم ، ملل و نحل ، گاه شماری، ادبیات ، آ </w:t>
            </w:r>
            <w:r w:rsidRPr="00E57FD3">
              <w:rPr>
                <w:rFonts w:ascii="Times New Roman" w:hAnsi="Times New Roman" w:hint="cs"/>
                <w:color w:val="000000"/>
                <w:rtl/>
              </w:rPr>
              <w:t>–</w:t>
            </w:r>
            <w:r w:rsidRPr="00E57FD3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ج(جلد2)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فرهنگ نامهای شاهنامه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فروغ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خاور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شرح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زندگانی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آئین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رهبانیت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بودا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فروغ در میان اشباح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فروغ مزدیسنی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فریدون آدمیت و تاریخ مدرنیته در عصر مشروطیت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فلسفه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العثمانی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اسباب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انحطاط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الامبراطوریه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العثمانیه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زوالها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فلسفه در ایران باستان و مبانی حکمه الاشراق و افکار و آثار و تاریخچه زندگانی سهروردی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فلسفه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طنز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بررسی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طنز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منظر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دانش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هنر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اخلاق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فهرس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الخزانه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التیموریه (4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فهرس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الموجوده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بالدار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لغایه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شهر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دیسمبر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۱۹۲۵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</w:t>
            </w:r>
            <w:r w:rsidRPr="00E57FD3">
              <w:rPr>
                <w:rFonts w:cs="B Nazanin"/>
                <w:rtl/>
              </w:rPr>
              <w:t xml:space="preserve">.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ملحق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الوارده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للدار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لغایه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شهر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مایو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سنه</w:t>
            </w:r>
            <w:r w:rsidRPr="00E57FD3">
              <w:rPr>
                <w:rFonts w:cs="B Nazanin"/>
                <w:rtl/>
                <w:lang w:bidi="fa-IR"/>
              </w:rPr>
              <w:t>۱۹۲۶</w:t>
            </w:r>
            <w:r w:rsidRPr="00E57FD3">
              <w:rPr>
                <w:rFonts w:cs="B Nazanin" w:hint="cs"/>
                <w:rtl/>
              </w:rPr>
              <w:t xml:space="preserve"> (9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فهرست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المحفوظ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بالکتبخانه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الخدیویه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المصریه (7جلد)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الفهرست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الخریطه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للمالک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فهرست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مقالات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فارسی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زمینه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تحقیقات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فیصل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الاول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قاموس البحرین (متن کلامی فارسی تالیف به سال 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۸۱۴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 .)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قا‌نون‌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الرسا‌ئل‌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قباله تاریخ : نمونه هایی از اعلامیه ها، بیانیه ها، شب نامه ها، روزنامه ها... در دوره مشروطیت تا پایان سلطنت احمد شاه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قبیله سیزدهم (امپراتوری خزران و میراث آن)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قدما و نقد ادبی : بررسی دیدگاههای شاعران و نویسندگان کلاسیک فارسی در نقد ادبی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قرارداد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۱۸۹۰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رژی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تحریم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تنباکو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اولین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مقاومت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قره العیون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القصد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التعرف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باصول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انساب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تکلم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قصص الانبیا (داستانهای پیغامبران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</w:rPr>
              <w:t>قصص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الخاقانی</w:t>
            </w:r>
            <w:r w:rsidRPr="00E57FD3">
              <w:rPr>
                <w:rFonts w:cs="B Nazanin"/>
              </w:rPr>
              <w:t xml:space="preserve"> </w:t>
            </w:r>
            <w:r w:rsidRPr="00E57FD3">
              <w:rPr>
                <w:rFonts w:cs="B Nazanin" w:hint="cs"/>
                <w:rtl/>
                <w:lang w:bidi="fa-IR"/>
              </w:rPr>
              <w:t xml:space="preserve">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قصه های کوتاه برای بچه های ریش دار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قلب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>: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سیاحه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سیاسه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مزین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بالخرائط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الرسوم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قلعه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حیوانات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قواعد السلاطین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قواعد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عقاید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الباطینه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قیام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شیعی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سربداران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قیام کلنل محمدتقی خان پسیان در خراسان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کارنامه فرهنگی فرنگی در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کازرون در آیینه فرهنگ ایران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المشاعر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تحفه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الامراء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الوزراء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کرانه ها: شرح فارسی کتاب مختصر المعانی [تفتازانی ]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الکشاف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حقایق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التنزیل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عیون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الاقاویل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وجوه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التاویل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ویلیه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الکافی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تخریج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احادیث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الکشاف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وبذیله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ا</w:t>
            </w:r>
            <w:r w:rsidRPr="00E57FD3">
              <w:rPr>
                <w:rFonts w:cs="B Nazanin"/>
                <w:rtl/>
              </w:rPr>
              <w:t xml:space="preserve">. 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الانتصاف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تضمنه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الکشاف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مهه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الاعتزال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للامام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ناصرالدین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احمدابن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المنیرالاسکندری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الما 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</w:rPr>
              <w:t>کشف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الاستار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وجه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الاسفار (6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کشف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الحقایق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کشف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الظنون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اسامی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والفنون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 دیوان هاتف اصفهانی : شامل قصاید و غزلیات و ترجیعات و مثنویات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کلیاتی درباره روابط دولت شاهنشاهی ایران با دول حوزه مسئولیت اداره اول سیاسی (عراق- عربستان صعودی- کویت-جمهوری عربی یمن) طی پنجاه سال شاهنشاهی پهلوی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</w:rPr>
              <w:t>کمدی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الهی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گرایشهای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فلسفی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آراء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ادیبان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حکمای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اسلامی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میانه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گزارشهای نظمیه از محلات طهران : راپورت وقایع مختلفه محلات دارالخلافه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گزیده معراج السعاده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گسترش یک آیین ایرانی در اروپا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گستره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ادبیات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گنجینه بهارستان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گنجینه بهارستان (مجموعه 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۱۸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رساله در منطق ، فلسفه ، کلام و عرفان)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اللباب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تهذیب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الانساب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لحظه دوم ، سارتر، و بیماری جهانی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لطائف الحکمه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لماذا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تاخر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المسلمون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لماذا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تقدم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غیرهم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اللمع فی التصوف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lastRenderedPageBreak/>
              <w:t>اللمعه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الدمشقیه</w:t>
            </w:r>
            <w:r w:rsidRPr="00E57FD3">
              <w:rPr>
                <w:rFonts w:cs="B Nazanin" w:hint="cs"/>
                <w:rtl/>
                <w:lang w:bidi="fa-IR"/>
              </w:rPr>
              <w:t>(جلد3-10)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ماجراهای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جاودان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فلسفه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ماخذ قصص و تمثیلات مثنویهای عطار نیشابوری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مادام بواری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ماه پنهان است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مباحث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عربیه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مبانی نقد ادبی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</w:rPr>
              <w:t>مجمع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تفسیر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القرآن (جلد2-3)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مجمل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التواریخ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القصص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مجموعه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آثار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تالیف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ترجمه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شجاع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شفا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مجموعه مصنفات حکیم موسس آقا علی مدرس طهرانی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(3جلد)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مجموعه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مقالات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سمینار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اسلام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نقش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دانشمندان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محاضرات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الاسلامیه (جلد 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محاضره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الاوائل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مسامره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الاواخر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المحجه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البیضاء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تهذیب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الاحیاء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المختصر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المحتاج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الحافظ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عبیدالله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محمدبن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احمدبن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سعیدبن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محمدابن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الدبیثی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مختصری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زندگانی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سلطان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احمدشاه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قاجار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ضمیمه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چند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پرده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زندگانی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داخلی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خصوصی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مخزن الوقایع ، شرح ماموریت و مسافرت فرخ خان امین الدوله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المخطوطات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خزانه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المتحف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ببغداد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مدحت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باشا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ابو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الدستور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العثمانی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خالع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السلاطین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المدخل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الحضاره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مدیترانه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آتش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جنگهای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بالکان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مراصد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الاطلاع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اسماءالامکنه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والبقاع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لصفی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الدین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عبدالمومن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عبدالحق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البغدادی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المتوفی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۷۳۹</w:t>
            </w:r>
            <w:r w:rsidRPr="00E57FD3">
              <w:rPr>
                <w:rFonts w:cs="B Nazanin" w:hint="cs"/>
                <w:rtl/>
              </w:rPr>
              <w:t>هـ</w:t>
            </w:r>
            <w:r w:rsidRPr="00E57FD3">
              <w:rPr>
                <w:rFonts w:cs="B Nazanin"/>
                <w:rtl/>
              </w:rPr>
              <w:t xml:space="preserve">.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مختصر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البلدان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لیاقوت (3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مردی به نام اوه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مرشد و مارگریتا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مرگ رنگ ، نقد و بررسی رمان سمفونی مردگان عباس معروفی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مرگ قسطی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مروری بر تاریخ ادب و ادبیات امروز ایران</w:t>
            </w:r>
            <w:r w:rsidRPr="00E57FD3">
              <w:rPr>
                <w:rFonts w:ascii="Tahoma" w:hAnsi="Tahoma" w:cs="B Nazanin" w:hint="cs"/>
                <w:color w:val="000000"/>
                <w:rtl/>
              </w:rPr>
              <w:t>(جلد1و2)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مریمیه : از فریتیوف شوان تا سیدحسین نصر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المسالك الممالك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مسالک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الابصار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ممالک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الامصار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مسخ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المشارع و المطارحات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المشترک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وضعا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والمفترق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صقعا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مشكاه الانوار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مشکل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اعراب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القرآن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</w:rPr>
              <w:t>مصادر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نهج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البلاغه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اسانیده</w:t>
            </w:r>
            <w:r w:rsidRPr="00E57FD3">
              <w:rPr>
                <w:rFonts w:cs="B Nazanin"/>
              </w:rPr>
              <w:t xml:space="preserve"> </w:t>
            </w:r>
            <w:r w:rsidRPr="00E57FD3">
              <w:rPr>
                <w:rFonts w:cs="B Nazanin" w:hint="cs"/>
                <w:rtl/>
                <w:lang w:bidi="fa-IR"/>
              </w:rPr>
              <w:t xml:space="preserve"> (4جلد)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مصادر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نهج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البلاغه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اسانیده(جلد 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الخطط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المصریه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مصطفی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کامل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باعث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الحرکه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الوطنیه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lastRenderedPageBreak/>
              <w:t>مصطلح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بحث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نقد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الاصول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تحری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الحقائق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ایضاحها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عرضها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مصفی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المقال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مصنفی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الرجال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المعتزله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معتقدات و آداب ایرانی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سجل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اقتصادی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اجتماعی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ثقافی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یبحث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بایجاز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دقیق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مختلف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نواحی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الحیاه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العامه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منذ العهد العثمانی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حتی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الیوم (جلد 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الفاظ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القرآن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الکریم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معجم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المطبوعات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والمعربه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معرض‌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الخطوط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العربیه‌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وضع‌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لتمرین‌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احداث‌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المدارس‌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علی‌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قراه</w:t>
            </w:r>
            <w:r w:rsidRPr="00E57FD3">
              <w:rPr>
                <w:rFonts w:cs="B Nazanin"/>
              </w:rPr>
              <w:t>...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معرفت الروح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معیارالعقول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م‍ف‍ت‍اح‌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ک‍ن‍وز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ال‍س‍ن‍ه‌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ه‍و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م‍ع‍ج‍م‌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م‍ف‍ه‍رس‌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ع‍ام‌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ت‍ف‍ض‍ی‍ل‍ی‌</w:t>
            </w:r>
            <w:r w:rsidRPr="00E57FD3">
              <w:rPr>
                <w:rFonts w:cs="B Nazanin"/>
                <w:rtl/>
              </w:rPr>
              <w:t xml:space="preserve"> - </w:t>
            </w:r>
            <w:r w:rsidRPr="00E57FD3">
              <w:rPr>
                <w:rFonts w:cs="B Nazanin" w:hint="cs"/>
                <w:rtl/>
              </w:rPr>
              <w:t>وض‍ع‌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ل‍ک‍ش‍ف‌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ع‍ن‌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الاح‍ادی‍ث‌</w:t>
            </w:r>
            <w:r w:rsidRPr="00E57FD3">
              <w:rPr>
                <w:rFonts w:cs="B Nazanin"/>
              </w:rPr>
              <w:t xml:space="preserve"> ...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مقاتل الطالبين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مقالات جمالیه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مقالات فلسفی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(جلد1)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مقام شیخ فخرالدین ابراهیم عراقی در تصوف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مقایسه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رباعیات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عمربن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ابراهیم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خیامی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نسخه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محمدعلی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فروغی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ذکاءالملک</w:t>
            </w:r>
            <w:r w:rsidRPr="00E57FD3">
              <w:rPr>
                <w:rFonts w:cs="B Nazanin"/>
                <w:rtl/>
              </w:rPr>
              <w:t xml:space="preserve"> )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نسخه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ژوکوفسکی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مصحح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ادواردویچ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برتلس</w:t>
            </w:r>
            <w:r w:rsidRPr="00E57FD3">
              <w:rPr>
                <w:rFonts w:cs="B Nazanin"/>
                <w:rtl/>
              </w:rPr>
              <w:t xml:space="preserve"> )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نسخه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کاترینا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اهایم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مصحح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فریدرخ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روزن</w:t>
            </w:r>
            <w:r w:rsidRPr="00E57FD3">
              <w:rPr>
                <w:rFonts w:cs="B Nazanin"/>
                <w:rtl/>
              </w:rPr>
              <w:t xml:space="preserve"> 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مقدمه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الحضارات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القدیمه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مقدمه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صدر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مکاتیب فارسی غزالی بنام فضائل الانام من رسائل حجه الاسلام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مکارم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الاخلاق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ملوک العرب, او , رحله فی البلاد العربیه تشتمل علی مقدمه و ثمانیه اقسام مزینه بالخارطات و الرسوم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مناهج السیفیه ، رساله در معاملات عرفانی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منتخبی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بهترین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اشعار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ویکتور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هوگو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کتابهای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افسانه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قرون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تاملات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قصاید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</w:rPr>
              <w:t>...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منتخبی از مقالات فارسی درباره شیخ اشراق سهروردی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المنتظم فی تاریخ الملوک والامم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منشا آگاهی در فروپاشی ذهن دوساحتی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منشآت سلیمانی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منطق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التلویحات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منطق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المشرقیین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القصیده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المزدوجه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المنطق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المواعظ و الاعتبار في ذكر خطط و الآثار (4 جلد)</w:t>
            </w:r>
            <w:r w:rsidRPr="00E57FD3">
              <w:rPr>
                <w:rFonts w:cs="B Nazanin"/>
              </w:rPr>
              <w:t xml:space="preserve"> </w:t>
            </w:r>
            <w:r w:rsidRPr="00E57FD3">
              <w:rPr>
                <w:rFonts w:cs="B Nazanin" w:hint="cs"/>
                <w:rtl/>
              </w:rPr>
              <w:t>:</w:t>
            </w:r>
            <w:r w:rsidRPr="00E57FD3">
              <w:rPr>
                <w:rFonts w:cs="B Nazanin"/>
              </w:rPr>
              <w:t>Memoires publies par les membres de l'Institut francais d'archeologie orientale du Caire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مورخ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الفوطی</w:t>
            </w:r>
            <w:r w:rsidRPr="00E57FD3">
              <w:rPr>
                <w:rFonts w:cs="B Nazanin"/>
                <w:rtl/>
              </w:rPr>
              <w:t xml:space="preserve"> . </w:t>
            </w:r>
            <w:r w:rsidRPr="00E57FD3">
              <w:rPr>
                <w:rFonts w:cs="B Nazanin" w:hint="cs"/>
                <w:rtl/>
              </w:rPr>
              <w:t>بحث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ادوار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العراق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العباسی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اوخر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المغول (2 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مولفات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سینا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مطبوعات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سیاست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میزان العمل (ترازوی کردار)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مینوی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نابینای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نوازنده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نافه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نامه های تاریخی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نبرد اندیشه ها در حماسه رستم و اسفندیار از دستنویسی موزه لنینگراد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(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۷۳۳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>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ن‍خ‍ب‍ه‌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ال‍ده‍ر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ف‍ی‌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ع‍ج‍ائ‍ب‌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ال‍ب‍ر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ال‍ب‍ح‍ر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نخبه سیفیه . در تاریخ و جغرافیای استرآباد به انضمام بیاض هانوار و انفاس مملکت استرآباد با جمع متعلقات و ترانه های عامیانه ترکمن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نخستین بیست گفتار در مباحث علمی و فلسفی و کلامی و فرق اسلامی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نزهه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الانام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محاسن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الشام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نسب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قریش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نسیم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جمال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دیباچه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جلال</w:t>
            </w:r>
            <w:r w:rsidRPr="00E57FD3">
              <w:rPr>
                <w:rFonts w:cs="B Nazanin"/>
                <w:rtl/>
              </w:rPr>
              <w:t xml:space="preserve"> :</w:t>
            </w:r>
            <w:r w:rsidRPr="00E57FD3">
              <w:rPr>
                <w:rFonts w:cs="B Nazanin" w:hint="cs"/>
                <w:rtl/>
              </w:rPr>
              <w:t>فوائح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الجمال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فواتح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الجلال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نسیمی از بهشت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نشان رازآمیز: گردونه خورشید، یا، گردونه مهر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نظامهای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بهره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برداری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زمین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ایران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ساسانیان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سلجوقیان)</w:t>
            </w:r>
            <w:r w:rsidRPr="00E57FD3">
              <w:rPr>
                <w:rFonts w:cs="B Nazanin"/>
              </w:rPr>
              <w:t xml:space="preserve"> 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نظری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آذربایجان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/>
                <w:rtl/>
              </w:rPr>
              <w:t>نظر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 w:hint="eastAsia"/>
                <w:rtl/>
              </w:rPr>
              <w:t>ه</w:t>
            </w:r>
            <w:r w:rsidRPr="00E57FD3">
              <w:rPr>
                <w:rFonts w:cs="B Nazanin"/>
                <w:rtl/>
              </w:rPr>
              <w:t xml:space="preserve"> برخورد تمدنها هانت</w:t>
            </w:r>
            <w:r w:rsidRPr="00E57FD3">
              <w:rPr>
                <w:rFonts w:cs="B Nazanin" w:hint="cs"/>
                <w:rtl/>
              </w:rPr>
              <w:t>ی</w:t>
            </w:r>
            <w:r w:rsidRPr="00E57FD3">
              <w:rPr>
                <w:rFonts w:cs="B Nazanin" w:hint="eastAsia"/>
                <w:rtl/>
              </w:rPr>
              <w:t>نگتون</w:t>
            </w:r>
            <w:r w:rsidRPr="00E57FD3">
              <w:rPr>
                <w:rFonts w:cs="B Nazanin"/>
                <w:rtl/>
              </w:rPr>
              <w:t xml:space="preserve"> و منتقدانش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نقد آثار احمد محمود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نقد آثار صادق چوبک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نقد آثار غلامحسین ساعدی (گوهر مراد)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نقد ادبی در سبک هندی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نقد ادبی در سده بیستم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نقد آگاه : در بررسی آراء و آثار (مجموعه مقالات )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نقد تطبیقی ادبیات ایران و عرب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نقد و حقیقت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نگاره های شاهنامه</w:t>
            </w:r>
            <w:r w:rsidRPr="00E57FD3">
              <w:rPr>
                <w:rFonts w:ascii="Tahoma" w:hAnsi="Tahoma" w:cs="B Nazanin"/>
                <w:color w:val="000000"/>
                <w:shd w:val="clear" w:color="auto" w:fill="FFFFFF"/>
              </w:rPr>
              <w:t>: (book of kings(The painting of the shahnama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به ادبیات کودکان قبل و بعد از انقلاب</w:t>
            </w:r>
            <w:r w:rsidRPr="00E57FD3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(2جلد)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به شعر شاملو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تازه به "جنگ و صلح " (ابر اثرلئون تولستوی)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تازه به بدیع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النهایه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غریب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الحدیث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اوالاثر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 الدرالنثیر 3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النهایه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غریب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الحدیث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اوالاثر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والدرالنثیر (جلد 2و6)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نهضت جنگل و اوضاع فرهنگی - اجتماعی گیلان و قزوین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نوادر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الحرب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العظمی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قصص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رسمیه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واقعیه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فکاهیه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موثره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نوید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بهشت يا دهمين مكاشفه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نیما را باز هم بخوانیم: خیال روزهای روشن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هبوط در کویر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هجرت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سلیمان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هدایت و سپهری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هدیه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العارفین</w:t>
            </w:r>
            <w:r w:rsidRPr="00E57FD3">
              <w:rPr>
                <w:rFonts w:cs="B Nazanin"/>
                <w:rtl/>
              </w:rPr>
              <w:t xml:space="preserve">: </w:t>
            </w:r>
            <w:r w:rsidRPr="00E57FD3">
              <w:rPr>
                <w:rFonts w:cs="B Nazanin" w:hint="cs"/>
                <w:rtl/>
              </w:rPr>
              <w:t>اسماءالمولفین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آثارالمصنفین</w:t>
            </w:r>
            <w:r w:rsidRPr="00E57FD3">
              <w:rPr>
                <w:rFonts w:cs="B Nazanin"/>
                <w:rtl/>
              </w:rPr>
              <w:t xml:space="preserve">(2 </w:t>
            </w:r>
            <w:r w:rsidRPr="00E57FD3">
              <w:rPr>
                <w:rFonts w:cs="B Nazanin" w:hint="cs"/>
                <w:rtl/>
              </w:rPr>
              <w:t>جلد)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هزار و پانصد یادداشت : در مباحث لغوی و ادبی و تاریخی و فلسفی و کلامی و تاریخ علوم در اسلام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هشت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کتاب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مرگ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زندگی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خواب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ها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آواز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آفتاب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شرق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اندوه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صدای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آب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مسافر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حجم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سبز</w:t>
            </w:r>
            <w:r w:rsidRPr="00E57FD3">
              <w:rPr>
                <w:rFonts w:cs="B Nazanin"/>
                <w:rtl/>
              </w:rPr>
              <w:t xml:space="preserve">، </w:t>
            </w:r>
            <w:r w:rsidRPr="00E57FD3">
              <w:rPr>
                <w:rFonts w:cs="B Nazanin" w:hint="cs"/>
                <w:rtl/>
              </w:rPr>
              <w:t>ما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هیچ</w:t>
            </w:r>
            <w:r w:rsidRPr="00E57FD3">
              <w:rPr>
                <w:rFonts w:cs="B Nazanin"/>
                <w:rtl/>
              </w:rPr>
              <w:t xml:space="preserve"> ، </w:t>
            </w:r>
            <w:r w:rsidRPr="00E57FD3">
              <w:rPr>
                <w:rFonts w:cs="B Nazanin" w:hint="cs"/>
                <w:rtl/>
              </w:rPr>
              <w:t>ما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نگاه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هفتاد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سال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عاشقانه</w:t>
            </w:r>
            <w:r w:rsidRPr="00E57FD3">
              <w:rPr>
                <w:rFonts w:cs="B Nazanin"/>
                <w:rtl/>
              </w:rPr>
              <w:t xml:space="preserve"> : </w:t>
            </w:r>
            <w:r w:rsidRPr="00E57FD3">
              <w:rPr>
                <w:rFonts w:cs="B Nazanin" w:hint="cs"/>
                <w:rtl/>
              </w:rPr>
              <w:t>تحلیلی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ذهنیت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غنایی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معاصر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گزینه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۲۰۰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شاعر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/>
                <w:rtl/>
                <w:lang w:bidi="fa-IR"/>
              </w:rPr>
              <w:t>۱۳۰۰ - ۱۳۷۰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هفتمین بیست گفتار در مباحث علمی و ادبی و فلسفی و گزارش سفرهای علمی و یادبود بزرگان علم و دانش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همراه آفتاب : افسانه ها و داستانهای ملی کشورها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هیاکل النور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lastRenderedPageBreak/>
              <w:t>وحده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الوجود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العقلیه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وزارت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عهد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سلاطین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بزرگ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سلجوقی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از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تاریخ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تشکیل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این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سلسله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مرگ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سلطان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سنجر</w:t>
            </w:r>
            <w:r w:rsidRPr="00E57FD3">
              <w:rPr>
                <w:rFonts w:cs="B Nazanin"/>
                <w:rtl/>
              </w:rPr>
              <w:t xml:space="preserve"> (</w:t>
            </w:r>
            <w:r w:rsidRPr="00E57FD3">
              <w:rPr>
                <w:rFonts w:cs="B Nazanin"/>
                <w:rtl/>
                <w:lang w:bidi="fa-IR"/>
              </w:rPr>
              <w:t xml:space="preserve">۴۳۲-۵۵۲) </w:t>
            </w:r>
            <w:r w:rsidRPr="00E57FD3">
              <w:rPr>
                <w:rFonts w:cs="B Nazanin" w:hint="cs"/>
                <w:rtl/>
              </w:rPr>
              <w:t>شامل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وزراء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اصحاب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طغرل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اول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جفریبیک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الب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ارسلان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ملکشاه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پسر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یعنی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برکیارق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محمد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سنجر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وفاء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الوفاء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باخبار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دار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المصطفی (جلد 3 و 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وفیات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الاعیان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و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انبا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ابناالزمان (جلد 3-4)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568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وقایع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یومیه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یادداشتهای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اعتمادالسلطنه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569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یادبودهای سفارت استانبول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570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یادداشتها و رهاوردهای سفر نیویورک ... بهشت شداد: آمریکایی متمدن ، آمریکای متوحش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571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یادداشتهای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یک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دیوانه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572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یادگار عصر جدید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573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یادنامه علامه محمد قزوینی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574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یک مرد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575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bidi w:val="0"/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یک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مشت</w:t>
            </w:r>
            <w:r w:rsidRPr="00E57FD3">
              <w:rPr>
                <w:rFonts w:cs="B Nazanin"/>
                <w:rtl/>
              </w:rPr>
              <w:t xml:space="preserve"> </w:t>
            </w:r>
            <w:r w:rsidRPr="00E57FD3">
              <w:rPr>
                <w:rFonts w:cs="B Nazanin" w:hint="cs"/>
                <w:rtl/>
              </w:rPr>
              <w:t>تمشک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576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یک وجب خاک خدا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577</w:t>
            </w:r>
          </w:p>
        </w:tc>
      </w:tr>
      <w:tr w:rsidR="00C7336F" w:rsidRPr="00E57FD3" w:rsidTr="00E924C4">
        <w:trPr>
          <w:jc w:val="center"/>
        </w:trPr>
        <w:tc>
          <w:tcPr>
            <w:tcW w:w="9911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ascii="Tahoma" w:hAnsi="Tahoma" w:cs="B Nazanin"/>
                <w:color w:val="000000"/>
                <w:rtl/>
              </w:rPr>
              <w:t>یونانیان و بربرها: روی دیگر تاریخ</w:t>
            </w:r>
          </w:p>
        </w:tc>
        <w:tc>
          <w:tcPr>
            <w:tcW w:w="579" w:type="dxa"/>
          </w:tcPr>
          <w:p w:rsidR="00C7336F" w:rsidRPr="00E57FD3" w:rsidRDefault="00C7336F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578</w:t>
            </w:r>
          </w:p>
        </w:tc>
      </w:tr>
    </w:tbl>
    <w:tbl>
      <w:tblPr>
        <w:tblStyle w:val="TableGrid15"/>
        <w:bidiVisual/>
        <w:tblW w:w="9985" w:type="dxa"/>
        <w:tblLayout w:type="fixed"/>
        <w:tblLook w:val="04A0" w:firstRow="1" w:lastRow="0" w:firstColumn="1" w:lastColumn="0" w:noHBand="0" w:noVBand="1"/>
      </w:tblPr>
      <w:tblGrid>
        <w:gridCol w:w="652"/>
        <w:gridCol w:w="875"/>
        <w:gridCol w:w="944"/>
        <w:gridCol w:w="1264"/>
        <w:gridCol w:w="526"/>
        <w:gridCol w:w="672"/>
        <w:gridCol w:w="720"/>
        <w:gridCol w:w="33"/>
        <w:gridCol w:w="1231"/>
        <w:gridCol w:w="33"/>
        <w:gridCol w:w="493"/>
        <w:gridCol w:w="33"/>
        <w:gridCol w:w="639"/>
        <w:gridCol w:w="33"/>
        <w:gridCol w:w="687"/>
        <w:gridCol w:w="113"/>
        <w:gridCol w:w="1037"/>
      </w:tblGrid>
      <w:tr w:rsidR="00C7336F" w:rsidRPr="00E57FD3" w:rsidTr="00E924C4">
        <w:trPr>
          <w:trHeight w:val="285"/>
        </w:trPr>
        <w:tc>
          <w:tcPr>
            <w:tcW w:w="9985" w:type="dxa"/>
            <w:gridSpan w:val="17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عنوان:  فلسفه دانشگاه تهران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1387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71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tabs>
                <w:tab w:val="left" w:pos="311"/>
                <w:tab w:val="center" w:pos="501"/>
              </w:tabs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/>
                <w:rtl/>
                <w:lang w:bidi="fa-IR"/>
              </w:rPr>
              <w:tab/>
            </w:r>
          </w:p>
        </w:tc>
      </w:tr>
      <w:tr w:rsidR="00C7336F" w:rsidRPr="00E57FD3" w:rsidTr="00E924C4">
        <w:trPr>
          <w:trHeight w:val="285"/>
        </w:trPr>
        <w:tc>
          <w:tcPr>
            <w:tcW w:w="9985" w:type="dxa"/>
            <w:gridSpan w:val="17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عنوان:  باستان شناسی و تاریخ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1365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13-14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1372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37-38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1383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07/06/1400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1366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1372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39-40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1384-1385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71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1366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1373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1385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1367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1373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21-22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42-43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1386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1367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1374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1387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1374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1387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8-9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1369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1375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tabs>
                <w:tab w:val="left" w:pos="311"/>
                <w:tab w:val="center" w:pos="501"/>
              </w:tabs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1370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21-22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1375-1376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tabs>
                <w:tab w:val="left" w:pos="311"/>
                <w:tab w:val="center" w:pos="501"/>
              </w:tabs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11-12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1371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23-24</w:t>
            </w:r>
          </w:p>
        </w:tc>
        <w:tc>
          <w:tcPr>
            <w:tcW w:w="753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1376-1377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80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037" w:type="dxa"/>
          </w:tcPr>
          <w:p w:rsidR="00C7336F" w:rsidRPr="00E57FD3" w:rsidRDefault="00C7336F" w:rsidP="00E924C4">
            <w:pPr>
              <w:tabs>
                <w:tab w:val="left" w:pos="311"/>
                <w:tab w:val="center" w:pos="501"/>
              </w:tabs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9985" w:type="dxa"/>
            <w:gridSpan w:val="17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عنوان:  پژو هش های زبانی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جلد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08/06/1400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08/06/1400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08/06/1400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71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264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gridSpan w:val="2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  <w:gridSpan w:val="2"/>
          </w:tcPr>
          <w:p w:rsidR="00C7336F" w:rsidRPr="00E57FD3" w:rsidRDefault="00C7336F" w:rsidP="00E924C4">
            <w:pPr>
              <w:tabs>
                <w:tab w:val="left" w:pos="311"/>
                <w:tab w:val="center" w:pos="501"/>
              </w:tabs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/>
                <w:rtl/>
                <w:lang w:bidi="fa-IR"/>
              </w:rPr>
              <w:tab/>
            </w:r>
          </w:p>
        </w:tc>
      </w:tr>
    </w:tbl>
    <w:tbl>
      <w:tblPr>
        <w:tblStyle w:val="TableGrid16"/>
        <w:bidiVisual/>
        <w:tblW w:w="9985" w:type="dxa"/>
        <w:tblLook w:val="04A0" w:firstRow="1" w:lastRow="0" w:firstColumn="1" w:lastColumn="0" w:noHBand="0" w:noVBand="1"/>
      </w:tblPr>
      <w:tblGrid>
        <w:gridCol w:w="653"/>
        <w:gridCol w:w="875"/>
        <w:gridCol w:w="944"/>
        <w:gridCol w:w="1264"/>
        <w:gridCol w:w="526"/>
        <w:gridCol w:w="672"/>
        <w:gridCol w:w="720"/>
        <w:gridCol w:w="1264"/>
        <w:gridCol w:w="526"/>
        <w:gridCol w:w="672"/>
        <w:gridCol w:w="720"/>
        <w:gridCol w:w="1149"/>
      </w:tblGrid>
      <w:tr w:rsidR="00C7336F" w:rsidRPr="00E57FD3" w:rsidTr="00E924C4">
        <w:trPr>
          <w:trHeight w:val="285"/>
        </w:trPr>
        <w:tc>
          <w:tcPr>
            <w:tcW w:w="9985" w:type="dxa"/>
            <w:gridSpan w:val="1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عنوان:  پژوهشنامه نقد ادبی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</w:rPr>
            </w:pPr>
            <w:r w:rsidRPr="00E57FD3">
              <w:rPr>
                <w:rFonts w:cs="B Nazanin" w:hint="cs"/>
                <w:b/>
                <w:bCs/>
                <w:rtl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1391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15/06/1400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5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1395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15/06/1400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1398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15/06/1400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1392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5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8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jc w:val="center"/>
              <w:rPr>
                <w:rFonts w:cs="B Nazanin"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</w:tr>
      <w:tr w:rsidR="00C7336F" w:rsidRPr="00E57FD3" w:rsidTr="00E924C4">
        <w:trPr>
          <w:trHeight w:val="271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1393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6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1396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1399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3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6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1394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7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1397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9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3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14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3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7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  <w:r w:rsidRPr="00E57FD3">
              <w:rPr>
                <w:rFonts w:cs="B Nazanin" w:hint="cs"/>
                <w:rtl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2" w:type="dxa"/>
          </w:tcPr>
          <w:p w:rsidR="00C7336F" w:rsidRPr="00E57FD3" w:rsidRDefault="00C7336F" w:rsidP="00E924C4">
            <w:pPr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4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TableGrid17"/>
        <w:bidiVisual/>
        <w:tblW w:w="10017" w:type="dxa"/>
        <w:tblLook w:val="04A0" w:firstRow="1" w:lastRow="0" w:firstColumn="1" w:lastColumn="0" w:noHBand="0" w:noVBand="1"/>
      </w:tblPr>
      <w:tblGrid>
        <w:gridCol w:w="652"/>
        <w:gridCol w:w="875"/>
        <w:gridCol w:w="944"/>
        <w:gridCol w:w="1264"/>
        <w:gridCol w:w="526"/>
        <w:gridCol w:w="672"/>
        <w:gridCol w:w="679"/>
        <w:gridCol w:w="1264"/>
        <w:gridCol w:w="526"/>
        <w:gridCol w:w="672"/>
        <w:gridCol w:w="679"/>
        <w:gridCol w:w="1264"/>
      </w:tblGrid>
      <w:tr w:rsidR="00C7336F" w:rsidRPr="00E57FD3" w:rsidTr="00E924C4">
        <w:trPr>
          <w:trHeight w:val="285"/>
        </w:trPr>
        <w:tc>
          <w:tcPr>
            <w:tcW w:w="10017" w:type="dxa"/>
            <w:gridSpan w:val="12"/>
          </w:tcPr>
          <w:p w:rsidR="00C7336F" w:rsidRPr="00E57FD3" w:rsidRDefault="00C7336F" w:rsidP="00E924C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عنوان:  نگین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7FD3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164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1357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31/05/1400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169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1358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31/05/1400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174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1356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31/05/1400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165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1358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170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175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71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166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171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176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167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172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177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2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875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168</w:t>
            </w:r>
          </w:p>
        </w:tc>
        <w:tc>
          <w:tcPr>
            <w:tcW w:w="944" w:type="dxa"/>
            <w:noWrap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173</w:t>
            </w: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9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4" w:type="dxa"/>
          </w:tcPr>
          <w:p w:rsidR="00C7336F" w:rsidRPr="00E57FD3" w:rsidRDefault="00C7336F" w:rsidP="00E924C4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0020" w:type="dxa"/>
        <w:tblLayout w:type="fixed"/>
        <w:tblLook w:val="04A0" w:firstRow="1" w:lastRow="0" w:firstColumn="1" w:lastColumn="0" w:noHBand="0" w:noVBand="1"/>
      </w:tblPr>
      <w:tblGrid>
        <w:gridCol w:w="654"/>
        <w:gridCol w:w="875"/>
        <w:gridCol w:w="944"/>
        <w:gridCol w:w="1264"/>
        <w:gridCol w:w="526"/>
        <w:gridCol w:w="7"/>
        <w:gridCol w:w="665"/>
        <w:gridCol w:w="19"/>
        <w:gridCol w:w="660"/>
        <w:gridCol w:w="56"/>
        <w:gridCol w:w="1209"/>
        <w:gridCol w:w="55"/>
        <w:gridCol w:w="471"/>
        <w:gridCol w:w="55"/>
        <w:gridCol w:w="617"/>
        <w:gridCol w:w="9"/>
        <w:gridCol w:w="54"/>
        <w:gridCol w:w="616"/>
        <w:gridCol w:w="45"/>
        <w:gridCol w:w="42"/>
        <w:gridCol w:w="1161"/>
        <w:gridCol w:w="16"/>
      </w:tblGrid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10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cs="B Nazanin" w:hint="cs"/>
                <w:rtl/>
                <w:lang w:bidi="fa-IR"/>
              </w:rPr>
              <w:t xml:space="preserve">  </w:t>
            </w: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عنوان:  باستان شناسی و تاریخ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trHeight w:val="285"/>
        </w:trPr>
        <w:tc>
          <w:tcPr>
            <w:tcW w:w="10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عنوان:  آینه معرفت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1386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34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1392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1391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33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10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عنوان:  جنگ اصفهان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rtl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10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عنوان:  مدت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gridAfter w:val="1"/>
          <w:wAfter w:w="16" w:type="dxa"/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108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1395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rtl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29/06/1400</w:t>
            </w:r>
          </w:p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trHeight w:val="285"/>
        </w:trPr>
        <w:tc>
          <w:tcPr>
            <w:tcW w:w="10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عنوان:  هنر و مردم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lastRenderedPageBreak/>
              <w:t>جلد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b/>
                <w:bCs/>
                <w:lang w:bidi="fa-IR"/>
              </w:rPr>
            </w:pPr>
            <w:r w:rsidRPr="00E57FD3">
              <w:rPr>
                <w:rFonts w:eastAsiaTheme="minorHAnsi" w:cs="B Nazanin" w:hint="cs"/>
                <w:b/>
                <w:bCs/>
                <w:rtl/>
                <w:lang w:bidi="fa-IR"/>
              </w:rPr>
              <w:t>تاریخ ورود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31/06/1400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31/06/1400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28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1343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31/06/1400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16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29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17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30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1344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18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31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5-6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1341-42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32-33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34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36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23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37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rtl/>
                <w:lang w:bidi="fa-IR"/>
              </w:rPr>
            </w:pPr>
          </w:p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39-40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</w:tr>
      <w:tr w:rsidR="00C7336F" w:rsidRPr="00E57FD3" w:rsidTr="00E924C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26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  <w:tr w:rsidR="00C7336F" w:rsidRPr="00E57FD3" w:rsidTr="00E924C4">
        <w:trPr>
          <w:trHeight w:val="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27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jc w:val="center"/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"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  <w:r w:rsidRPr="00E57FD3">
              <w:rPr>
                <w:rFonts w:eastAsiaTheme="minorHAnsi"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F" w:rsidRPr="00E57FD3" w:rsidRDefault="00C7336F" w:rsidP="00E924C4">
            <w:pPr>
              <w:rPr>
                <w:rFonts w:eastAsiaTheme="minorHAnsi" w:cs="B Nazanin"/>
                <w:lang w:bidi="fa-IR"/>
              </w:rPr>
            </w:pPr>
          </w:p>
        </w:tc>
      </w:tr>
    </w:tbl>
    <w:p w:rsidR="00E30CFE" w:rsidRDefault="00E30CFE"/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251C"/>
    <w:multiLevelType w:val="hybridMultilevel"/>
    <w:tmpl w:val="D224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6DE1"/>
    <w:multiLevelType w:val="hybridMultilevel"/>
    <w:tmpl w:val="580A0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E2DE0"/>
    <w:multiLevelType w:val="hybridMultilevel"/>
    <w:tmpl w:val="88FCA4D0"/>
    <w:lvl w:ilvl="0" w:tplc="185CC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B4E7C"/>
    <w:multiLevelType w:val="hybridMultilevel"/>
    <w:tmpl w:val="816A594A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33"/>
    <w:rsid w:val="006E3160"/>
    <w:rsid w:val="007D5D33"/>
    <w:rsid w:val="00B826F8"/>
    <w:rsid w:val="00C7336F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6F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7336F"/>
  </w:style>
  <w:style w:type="table" w:styleId="TableGrid">
    <w:name w:val="Table Grid"/>
    <w:basedOn w:val="TableNormal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33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3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36F"/>
    <w:rPr>
      <w:rFonts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7336F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7336F"/>
  </w:style>
  <w:style w:type="table" w:customStyle="1" w:styleId="TableGrid2">
    <w:name w:val="Table Grid2"/>
    <w:basedOn w:val="TableNormal"/>
    <w:next w:val="TableGrid"/>
    <w:uiPriority w:val="3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3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36F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7336F"/>
  </w:style>
  <w:style w:type="numbering" w:customStyle="1" w:styleId="NoList111">
    <w:name w:val="No List111"/>
    <w:next w:val="NoList"/>
    <w:uiPriority w:val="99"/>
    <w:semiHidden/>
    <w:unhideWhenUsed/>
    <w:rsid w:val="00C7336F"/>
  </w:style>
  <w:style w:type="table" w:customStyle="1" w:styleId="TableGrid4">
    <w:name w:val="Table Grid4"/>
    <w:basedOn w:val="TableNormal"/>
    <w:next w:val="TableGrid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733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C7336F"/>
  </w:style>
  <w:style w:type="table" w:customStyle="1" w:styleId="TableGrid21">
    <w:name w:val="Table Grid21"/>
    <w:basedOn w:val="TableNormal"/>
    <w:next w:val="TableGrid"/>
    <w:uiPriority w:val="3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6F"/>
    <w:rPr>
      <w:rFonts w:ascii="Tahoma" w:hAnsi="Tahoma" w:cs="Tahoma"/>
      <w:sz w:val="16"/>
      <w:szCs w:val="16"/>
      <w:lang w:bidi="ar-SA"/>
    </w:rPr>
  </w:style>
  <w:style w:type="table" w:customStyle="1" w:styleId="TableGrid5">
    <w:name w:val="Table Grid5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6F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7336F"/>
  </w:style>
  <w:style w:type="table" w:styleId="TableGrid">
    <w:name w:val="Table Grid"/>
    <w:basedOn w:val="TableNormal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33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3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36F"/>
    <w:rPr>
      <w:rFonts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7336F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7336F"/>
  </w:style>
  <w:style w:type="table" w:customStyle="1" w:styleId="TableGrid2">
    <w:name w:val="Table Grid2"/>
    <w:basedOn w:val="TableNormal"/>
    <w:next w:val="TableGrid"/>
    <w:uiPriority w:val="3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3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36F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7336F"/>
  </w:style>
  <w:style w:type="numbering" w:customStyle="1" w:styleId="NoList111">
    <w:name w:val="No List111"/>
    <w:next w:val="NoList"/>
    <w:uiPriority w:val="99"/>
    <w:semiHidden/>
    <w:unhideWhenUsed/>
    <w:rsid w:val="00C7336F"/>
  </w:style>
  <w:style w:type="table" w:customStyle="1" w:styleId="TableGrid4">
    <w:name w:val="Table Grid4"/>
    <w:basedOn w:val="TableNormal"/>
    <w:next w:val="TableGrid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733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C7336F"/>
  </w:style>
  <w:style w:type="table" w:customStyle="1" w:styleId="TableGrid21">
    <w:name w:val="Table Grid21"/>
    <w:basedOn w:val="TableNormal"/>
    <w:next w:val="TableGrid"/>
    <w:uiPriority w:val="3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6F"/>
    <w:rPr>
      <w:rFonts w:ascii="Tahoma" w:hAnsi="Tahoma" w:cs="Tahoma"/>
      <w:sz w:val="16"/>
      <w:szCs w:val="16"/>
      <w:lang w:bidi="ar-SA"/>
    </w:rPr>
  </w:style>
  <w:style w:type="table" w:customStyle="1" w:styleId="TableGrid5">
    <w:name w:val="Table Grid5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7336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4239</Words>
  <Characters>24166</Characters>
  <Application>Microsoft Office Word</Application>
  <DocSecurity>0</DocSecurity>
  <Lines>201</Lines>
  <Paragraphs>56</Paragraphs>
  <ScaleCrop>false</ScaleCrop>
  <Company/>
  <LinksUpToDate>false</LinksUpToDate>
  <CharactersWithSpaces>28349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3</cp:revision>
  <dcterms:created xsi:type="dcterms:W3CDTF">2021-09-22T19:33:00Z</dcterms:created>
  <dcterms:modified xsi:type="dcterms:W3CDTF">2021-09-22T19:35:00Z</dcterms:modified>
</cp:coreProperties>
</file>