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11160" w:type="dxa"/>
        <w:tblInd w:w="-792" w:type="dxa"/>
        <w:tblLook w:val="04A0" w:firstRow="1" w:lastRow="0" w:firstColumn="1" w:lastColumn="0" w:noHBand="0" w:noVBand="1"/>
      </w:tblPr>
      <w:tblGrid>
        <w:gridCol w:w="540"/>
        <w:gridCol w:w="4680"/>
        <w:gridCol w:w="1890"/>
        <w:gridCol w:w="2160"/>
        <w:gridCol w:w="1890"/>
      </w:tblGrid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</w:t>
            </w: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ت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حل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نقش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فرم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جا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گاه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سفال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وارنگاره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دوره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صفو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 xml:space="preserve">ی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مطالعه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تطب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ق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آنها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سفال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دوره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مطالعه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مورد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وارنگارهها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کاخ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چهلستون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اصفهان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یوسف قاسمی قاسموند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محمداسماعیل اسماعیلی جلودار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باستان شناسی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2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برهمکنش‌ها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فرهنگ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شمال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شرق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هزاره‌ها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ششم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پنجم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ق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>.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اساس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کاوش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محوطه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پهلوان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افش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اکبر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زر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قبائ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کمال الدین نیکنامی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باستان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شناس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3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هست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شناس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حس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استعلا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مسئله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تع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زمان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امکان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غ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نظر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هوسرل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ارسطو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مج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مراد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ده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حمید طالب زاده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فلسفه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4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قرارداد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کنسرس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وم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مقا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آن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مذاکرات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مصوبات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مجلس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شانزدهم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شورا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مل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مورد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مل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شدن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صنعت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نفت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حسن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عرب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نورالدین نعمتی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تاریخ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5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فرهنگ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پوشاک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دوره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پهلو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زهرا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احمدلو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دکتر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نو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ا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رالد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نعمت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تاریخ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6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نشانه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اول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نقد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پسااستعمار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ادب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معاصر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تک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آثار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جلال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آل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احمد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رب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ع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علیرضا امامی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زبان و فارسی ادبیات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7</w:t>
            </w: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8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ترجمه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کتاب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الاعلان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منظور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إسلام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همراه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مقدمه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پ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وست</w:t>
            </w: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بررس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تحولات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اقل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مح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ط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ازدوره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فراپار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سنگ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نوسنگ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براساس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مطالعات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زم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باستان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شناس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حوزه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جنوب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شرق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مازندران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مطالعه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مورد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محوطه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باز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کم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شان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مسعود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اف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زاده</w:t>
            </w: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مرتض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خل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ق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مسعود فکری</w:t>
            </w: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حسن فاضلی نشلی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مترجمی عربی</w:t>
            </w:r>
          </w:p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باستان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شناس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9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نقد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جامعه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شناس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خانواده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رمان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مونس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الرزاز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حنانه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داداش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زاده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عزت ملاابراهیمی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زبان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ادب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عرب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10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تعامل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تقابل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ام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نظام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عرب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اشراف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ران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ماوراءالنهر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تحولات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سده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نخست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رضا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درو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حمید کرمی پور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تاریخ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11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ارز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اب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تحل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کتابها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آ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نگارش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دانشگاه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دهه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اخ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صه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شلحاو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امید مجد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زبان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فارس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ادب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ات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12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آ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سلام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دوره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پهلو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حس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حق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ق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پشته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ئ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حسن زندیه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تاریخ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13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شرح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ترجمه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قص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عباس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مدرس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درباره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حضرت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زهرا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خطبه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فدک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ع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ادت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فاطمه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قربان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خل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قشلاق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محمدحسن فوادیان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زبان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فارس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ادب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ات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14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مواضع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کنش‌ها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انجمن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سعادت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ران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مق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استانبول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درباره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مسائل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اجتماع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ران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اساس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روزنامه‌ها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شمس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سروش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تحل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تار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خ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‌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جامعه‌شناخت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شبنم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شمس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الد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حسن حضرتی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تاریخ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15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ساخت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فعل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گو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ش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خوانسار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احمدرضا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دانائ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محمود جعفری دهقی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فرهنگ و زبانهای باستانی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16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بررسی امکان طرح فلسفی مفهوم فرهنگ در فلسفه نقادی کانت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فاطمه نادری نورعینی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سیدمحمدرضا بهشتی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فلسفه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17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تب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مبان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نظر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آموزش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ترجمه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عرب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به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فارس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از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سو</w:t>
            </w: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ه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lastRenderedPageBreak/>
              <w:t>ساخت</w:t>
            </w:r>
            <w:r w:rsidRPr="009D2C0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D2C05">
              <w:rPr>
                <w:rFonts w:asciiTheme="minorBidi" w:hAnsiTheme="minorBidi" w:cs="B Nazanin" w:hint="eastAsia"/>
                <w:b/>
                <w:bCs/>
                <w:rtl/>
              </w:rPr>
              <w:t>زبان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lastRenderedPageBreak/>
              <w:t>علی قربان باقری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مسعود فکری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مطالعات ترجمه عربی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lastRenderedPageBreak/>
              <w:t>18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تحول قوانین و مقررات تجاری بنادر دبی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زهرا تقی زاده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یاسر قزوینی حائری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تاریخ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19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اشعار پراکنده حکیم سوزنی سمرقندی در مهم ترین جنگ ها و نسخه های خطی دیوان او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فائزه قوچی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حمیدرضا عظیمی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ادبیات فارسی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20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تحلیل  و بررسی رویکردهای فراملیتی در شعر شعرای معاصر عرب با تکیه بر نازک الملائکه عمرابوریشه عبدالوهاب بیاتی فدوی طوقان صلاح عبدالصبور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حمید دادفر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عبدالحسین فقهی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زبان و ادبیات عرب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DD4DD9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21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کارنامه سیاسی و علمی احمد زکی ولیدی طوغان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حمید ساقی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حسن حضرتی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تاریخ</w:t>
            </w:r>
          </w:p>
        </w:tc>
      </w:tr>
      <w:tr w:rsidR="005B54D5" w:rsidRPr="009D2C05" w:rsidTr="005B54D5">
        <w:tc>
          <w:tcPr>
            <w:tcW w:w="540" w:type="dxa"/>
          </w:tcPr>
          <w:p w:rsidR="009D2C05" w:rsidRPr="009D2C05" w:rsidRDefault="00DD4DD9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22</w:t>
            </w:r>
          </w:p>
        </w:tc>
        <w:tc>
          <w:tcPr>
            <w:tcW w:w="468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بازسازی اقتصاد معیشتی فارس در نیمه دوم هزاره هفتم قبل از میلاد بر اساس بقایای گیاهی محوطه هرمنگان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سلمان کاظمی</w:t>
            </w:r>
          </w:p>
        </w:tc>
        <w:tc>
          <w:tcPr>
            <w:tcW w:w="216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دکتر کمال الدین نیکنامی</w:t>
            </w:r>
          </w:p>
        </w:tc>
        <w:tc>
          <w:tcPr>
            <w:tcW w:w="1890" w:type="dxa"/>
          </w:tcPr>
          <w:p w:rsidR="009D2C05" w:rsidRPr="009D2C05" w:rsidRDefault="009D2C05" w:rsidP="009D2C0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D2C05">
              <w:rPr>
                <w:rFonts w:asciiTheme="minorBidi" w:hAnsiTheme="minorBidi" w:cs="B Nazanin" w:hint="cs"/>
                <w:b/>
                <w:bCs/>
                <w:rtl/>
              </w:rPr>
              <w:t>باستان شناسی</w:t>
            </w:r>
          </w:p>
        </w:tc>
      </w:tr>
    </w:tbl>
    <w:p w:rsidR="008F6319" w:rsidRPr="009D2C05" w:rsidRDefault="007B7C17" w:rsidP="009D2C05">
      <w:pPr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</w:p>
    <w:sectPr w:rsidR="008F6319" w:rsidRPr="009D2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19"/>
    <w:rsid w:val="000D059F"/>
    <w:rsid w:val="005B54D5"/>
    <w:rsid w:val="007B7C17"/>
    <w:rsid w:val="008F6319"/>
    <w:rsid w:val="009D2C05"/>
    <w:rsid w:val="00DD4DD9"/>
    <w:rsid w:val="00E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2C05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2C05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</dc:creator>
  <cp:keywords/>
  <dc:description/>
  <cp:lastModifiedBy>amini</cp:lastModifiedBy>
  <cp:revision>6</cp:revision>
  <dcterms:created xsi:type="dcterms:W3CDTF">2021-01-20T06:10:00Z</dcterms:created>
  <dcterms:modified xsi:type="dcterms:W3CDTF">2021-01-20T06:49:00Z</dcterms:modified>
</cp:coreProperties>
</file>